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FA278" w14:textId="77777777" w:rsidR="0095371C" w:rsidRDefault="00B4590B" w:rsidP="00AA5A34">
      <w:pPr>
        <w:jc w:val="center"/>
      </w:pPr>
      <w:r>
        <w:rPr>
          <w:noProof/>
          <w:color w:val="1F497D"/>
          <w:lang w:eastAsia="en-AU"/>
        </w:rPr>
        <w:drawing>
          <wp:inline distT="0" distB="0" distL="0" distR="0" wp14:anchorId="64748FAF" wp14:editId="66B9086F">
            <wp:extent cx="1908175" cy="954405"/>
            <wp:effectExtent l="0" t="0" r="0" b="0"/>
            <wp:docPr id="2" name="Picture 2" descr="cid:DA1A4275-9124-4A40-A011-F942C54FC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A1A4275-9124-4A40-A011-F942C54FCDB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956F" w14:textId="4CE8330A" w:rsidR="00AA5A34" w:rsidRDefault="000A4F5F" w:rsidP="00AA5A34">
      <w:pPr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Technical Services </w:t>
      </w:r>
      <w:r w:rsidR="00DC0305">
        <w:rPr>
          <w:b/>
          <w:color w:val="auto"/>
          <w:sz w:val="40"/>
          <w:szCs w:val="40"/>
        </w:rPr>
        <w:t>Officer</w:t>
      </w:r>
    </w:p>
    <w:p w14:paraId="6D1993DF" w14:textId="77777777" w:rsidR="005812BA" w:rsidRPr="005812BA" w:rsidRDefault="005812BA" w:rsidP="000459FB">
      <w:pPr>
        <w:spacing w:after="0" w:line="276" w:lineRule="auto"/>
        <w:rPr>
          <w:rFonts w:eastAsia="Calibri"/>
          <w:b/>
          <w:color w:val="auto"/>
          <w:sz w:val="22"/>
          <w:szCs w:val="22"/>
        </w:rPr>
      </w:pPr>
      <w:r>
        <w:rPr>
          <w:rFonts w:eastAsia="Calibri"/>
          <w:b/>
          <w:color w:val="auto"/>
          <w:sz w:val="22"/>
          <w:szCs w:val="22"/>
        </w:rPr>
        <w:t>About Us</w:t>
      </w:r>
      <w:r w:rsidR="00E7728A">
        <w:rPr>
          <w:rFonts w:eastAsia="Calibri"/>
          <w:b/>
          <w:color w:val="auto"/>
          <w:sz w:val="22"/>
          <w:szCs w:val="22"/>
        </w:rPr>
        <w:t>:</w:t>
      </w:r>
    </w:p>
    <w:p w14:paraId="094AB5F8" w14:textId="1EDAED67" w:rsidR="000459FB" w:rsidRDefault="00AA5A34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AA5A34">
        <w:rPr>
          <w:rFonts w:eastAsia="Calibri"/>
          <w:color w:val="auto"/>
          <w:sz w:val="22"/>
          <w:szCs w:val="22"/>
        </w:rPr>
        <w:t>Established in 1962, Silvan Australia has been a pioneer in the development and manufacture of agricultural machinery to meet the needs of primary producers in Australia &amp; New Zealand. A family owned business, Silvan is recognised as an industry leader in the field of agricultural machinery</w:t>
      </w:r>
      <w:r w:rsidR="003F591A">
        <w:rPr>
          <w:rFonts w:eastAsia="Calibri"/>
          <w:color w:val="auto"/>
          <w:sz w:val="22"/>
          <w:szCs w:val="22"/>
        </w:rPr>
        <w:t>, rural</w:t>
      </w:r>
      <w:r w:rsidRPr="00AA5A34">
        <w:rPr>
          <w:rFonts w:eastAsia="Calibri"/>
          <w:color w:val="auto"/>
          <w:sz w:val="22"/>
          <w:szCs w:val="22"/>
        </w:rPr>
        <w:t xml:space="preserve"> lifestyle </w:t>
      </w:r>
      <w:r w:rsidR="003F591A">
        <w:rPr>
          <w:rFonts w:eastAsia="Calibri"/>
          <w:color w:val="auto"/>
          <w:sz w:val="22"/>
          <w:szCs w:val="22"/>
        </w:rPr>
        <w:t>and hardware products.</w:t>
      </w:r>
      <w:r w:rsidRPr="00AA5A34">
        <w:rPr>
          <w:rFonts w:eastAsia="Calibri"/>
          <w:color w:val="auto"/>
          <w:sz w:val="22"/>
          <w:szCs w:val="22"/>
        </w:rPr>
        <w:t xml:space="preserve"> </w:t>
      </w:r>
      <w:r w:rsidR="00AF4CCC">
        <w:rPr>
          <w:color w:val="auto"/>
          <w:sz w:val="22"/>
          <w:szCs w:val="22"/>
        </w:rPr>
        <w:t>Our customers are varied from primary producers</w:t>
      </w:r>
      <w:r w:rsidR="00EE796B">
        <w:rPr>
          <w:color w:val="auto"/>
          <w:sz w:val="22"/>
          <w:szCs w:val="22"/>
        </w:rPr>
        <w:t>,</w:t>
      </w:r>
      <w:r w:rsidR="0060117A">
        <w:rPr>
          <w:color w:val="auto"/>
          <w:sz w:val="22"/>
          <w:szCs w:val="22"/>
        </w:rPr>
        <w:t xml:space="preserve"> to</w:t>
      </w:r>
      <w:r w:rsidR="00EE796B">
        <w:rPr>
          <w:color w:val="auto"/>
          <w:sz w:val="22"/>
          <w:szCs w:val="22"/>
        </w:rPr>
        <w:t xml:space="preserve"> </w:t>
      </w:r>
      <w:r w:rsidR="00AF4CCC">
        <w:rPr>
          <w:color w:val="auto"/>
          <w:sz w:val="22"/>
          <w:szCs w:val="22"/>
        </w:rPr>
        <w:t>trade</w:t>
      </w:r>
      <w:r w:rsidR="0060117A">
        <w:rPr>
          <w:color w:val="auto"/>
          <w:sz w:val="22"/>
          <w:szCs w:val="22"/>
        </w:rPr>
        <w:t>s</w:t>
      </w:r>
      <w:r w:rsidR="00AF4CCC">
        <w:rPr>
          <w:color w:val="auto"/>
          <w:sz w:val="22"/>
          <w:szCs w:val="22"/>
        </w:rPr>
        <w:t xml:space="preserve"> </w:t>
      </w:r>
      <w:r w:rsidR="0060117A">
        <w:rPr>
          <w:color w:val="auto"/>
          <w:sz w:val="22"/>
          <w:szCs w:val="22"/>
        </w:rPr>
        <w:t>and</w:t>
      </w:r>
      <w:r w:rsidR="00AF4CCC">
        <w:rPr>
          <w:color w:val="auto"/>
          <w:sz w:val="22"/>
          <w:szCs w:val="22"/>
        </w:rPr>
        <w:t xml:space="preserve"> DIYers.</w:t>
      </w:r>
    </w:p>
    <w:p w14:paraId="1233AA90" w14:textId="77777777" w:rsidR="000459FB" w:rsidRPr="00AA05FF" w:rsidRDefault="000459FB" w:rsidP="00712D8D">
      <w:pPr>
        <w:spacing w:after="0" w:line="276" w:lineRule="auto"/>
        <w:jc w:val="both"/>
        <w:rPr>
          <w:color w:val="auto"/>
          <w:sz w:val="16"/>
          <w:szCs w:val="22"/>
        </w:rPr>
      </w:pPr>
    </w:p>
    <w:p w14:paraId="63230404" w14:textId="77777777" w:rsidR="005812BA" w:rsidRPr="005812BA" w:rsidRDefault="005812BA" w:rsidP="00712D8D">
      <w:pPr>
        <w:spacing w:after="0" w:line="276" w:lineRule="auto"/>
        <w:jc w:val="both"/>
        <w:rPr>
          <w:b/>
          <w:color w:val="auto"/>
          <w:sz w:val="22"/>
          <w:szCs w:val="22"/>
        </w:rPr>
      </w:pPr>
      <w:r w:rsidRPr="005812BA">
        <w:rPr>
          <w:b/>
          <w:color w:val="auto"/>
          <w:sz w:val="22"/>
          <w:szCs w:val="22"/>
        </w:rPr>
        <w:t>About the Role</w:t>
      </w:r>
      <w:r w:rsidR="00E7728A">
        <w:rPr>
          <w:b/>
          <w:color w:val="auto"/>
          <w:sz w:val="22"/>
          <w:szCs w:val="22"/>
        </w:rPr>
        <w:t>:</w:t>
      </w:r>
    </w:p>
    <w:p w14:paraId="46D571AD" w14:textId="479FE6CF" w:rsidR="00712D8D" w:rsidRDefault="003A3C91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8A0E5E">
        <w:rPr>
          <w:color w:val="auto"/>
          <w:sz w:val="22"/>
          <w:szCs w:val="22"/>
        </w:rPr>
        <w:t>We are seeking</w:t>
      </w:r>
      <w:r w:rsidR="005812BA" w:rsidRPr="008A0E5E">
        <w:rPr>
          <w:color w:val="auto"/>
          <w:sz w:val="22"/>
          <w:szCs w:val="22"/>
        </w:rPr>
        <w:t xml:space="preserve"> </w:t>
      </w:r>
      <w:r w:rsidR="003F591A" w:rsidRPr="008A0E5E">
        <w:rPr>
          <w:color w:val="auto"/>
          <w:sz w:val="22"/>
          <w:szCs w:val="22"/>
        </w:rPr>
        <w:t>a</w:t>
      </w:r>
      <w:r w:rsidR="00B4590B" w:rsidRPr="008A0E5E">
        <w:rPr>
          <w:color w:val="auto"/>
          <w:sz w:val="22"/>
          <w:szCs w:val="22"/>
        </w:rPr>
        <w:t xml:space="preserve">n </w:t>
      </w:r>
      <w:r w:rsidR="000A4F5F" w:rsidRPr="008A0E5E">
        <w:rPr>
          <w:color w:val="auto"/>
          <w:sz w:val="22"/>
          <w:szCs w:val="22"/>
        </w:rPr>
        <w:t>enthusiastic and highly motivated Technical Services Specialist</w:t>
      </w:r>
      <w:r w:rsidR="004C5F4C" w:rsidRPr="008A0E5E">
        <w:rPr>
          <w:color w:val="auto"/>
          <w:sz w:val="22"/>
          <w:szCs w:val="22"/>
        </w:rPr>
        <w:t xml:space="preserve">, to be </w:t>
      </w:r>
      <w:r w:rsidR="000A4F5F" w:rsidRPr="008A0E5E">
        <w:rPr>
          <w:color w:val="auto"/>
          <w:sz w:val="22"/>
          <w:szCs w:val="22"/>
        </w:rPr>
        <w:t>based</w:t>
      </w:r>
      <w:r w:rsidR="008C2FFD" w:rsidRPr="008A0E5E">
        <w:rPr>
          <w:color w:val="auto"/>
          <w:sz w:val="22"/>
          <w:szCs w:val="22"/>
        </w:rPr>
        <w:t xml:space="preserve"> at</w:t>
      </w:r>
      <w:r w:rsidR="00B4590B" w:rsidRPr="008A0E5E">
        <w:rPr>
          <w:color w:val="auto"/>
          <w:sz w:val="22"/>
          <w:szCs w:val="22"/>
        </w:rPr>
        <w:t xml:space="preserve"> </w:t>
      </w:r>
      <w:r w:rsidR="005812BA" w:rsidRPr="008A0E5E">
        <w:rPr>
          <w:color w:val="auto"/>
          <w:sz w:val="22"/>
          <w:szCs w:val="22"/>
        </w:rPr>
        <w:t xml:space="preserve">our Head Office located </w:t>
      </w:r>
      <w:r w:rsidR="00696C34" w:rsidRPr="008A0E5E">
        <w:rPr>
          <w:color w:val="auto"/>
          <w:sz w:val="22"/>
          <w:szCs w:val="22"/>
        </w:rPr>
        <w:t xml:space="preserve">in </w:t>
      </w:r>
      <w:r w:rsidR="008C2FFD" w:rsidRPr="008A0E5E">
        <w:rPr>
          <w:color w:val="auto"/>
          <w:sz w:val="22"/>
          <w:szCs w:val="22"/>
        </w:rPr>
        <w:t>Keysborough, Victoria</w:t>
      </w:r>
      <w:r w:rsidR="00DC6962" w:rsidRPr="008A0E5E">
        <w:rPr>
          <w:color w:val="auto"/>
          <w:sz w:val="22"/>
          <w:szCs w:val="22"/>
        </w:rPr>
        <w:t xml:space="preserve">. </w:t>
      </w:r>
      <w:r w:rsidR="00DC0305">
        <w:rPr>
          <w:color w:val="auto"/>
          <w:sz w:val="22"/>
          <w:szCs w:val="22"/>
        </w:rPr>
        <w:t xml:space="preserve">  </w:t>
      </w:r>
      <w:r w:rsidR="00AA05FF" w:rsidRPr="008A0E5E">
        <w:rPr>
          <w:color w:val="auto"/>
          <w:sz w:val="22"/>
          <w:szCs w:val="22"/>
        </w:rPr>
        <w:t>This is a key role with a major agricultural equipment</w:t>
      </w:r>
      <w:r w:rsidR="004C5F4C" w:rsidRPr="008A0E5E">
        <w:rPr>
          <w:color w:val="auto"/>
          <w:sz w:val="22"/>
          <w:szCs w:val="22"/>
        </w:rPr>
        <w:t xml:space="preserve"> and rural merchandise</w:t>
      </w:r>
      <w:r w:rsidR="00AA05FF" w:rsidRPr="008A0E5E">
        <w:rPr>
          <w:color w:val="auto"/>
          <w:sz w:val="22"/>
          <w:szCs w:val="22"/>
        </w:rPr>
        <w:t xml:space="preserve"> supplier in Australia</w:t>
      </w:r>
      <w:r w:rsidR="0070276C" w:rsidRPr="008A0E5E">
        <w:rPr>
          <w:color w:val="auto"/>
          <w:sz w:val="22"/>
          <w:szCs w:val="22"/>
        </w:rPr>
        <w:t>, reporting to the Technical Services Manager</w:t>
      </w:r>
      <w:r w:rsidR="00AA05FF" w:rsidRPr="008A0E5E">
        <w:rPr>
          <w:color w:val="auto"/>
          <w:sz w:val="22"/>
          <w:szCs w:val="22"/>
        </w:rPr>
        <w:t xml:space="preserve">. </w:t>
      </w:r>
      <w:r w:rsidR="004C5F4C" w:rsidRPr="008A0E5E">
        <w:rPr>
          <w:color w:val="auto"/>
          <w:sz w:val="22"/>
          <w:szCs w:val="22"/>
        </w:rPr>
        <w:t>This position will provide technical sup</w:t>
      </w:r>
      <w:bookmarkStart w:id="0" w:name="_GoBack"/>
      <w:bookmarkEnd w:id="0"/>
      <w:r w:rsidR="004C5F4C" w:rsidRPr="008A0E5E">
        <w:rPr>
          <w:color w:val="auto"/>
          <w:sz w:val="22"/>
          <w:szCs w:val="22"/>
        </w:rPr>
        <w:t>port and warranty management to our national dealer network and end users.</w:t>
      </w:r>
      <w:r w:rsidR="00B4590B" w:rsidRPr="008A0E5E">
        <w:rPr>
          <w:color w:val="auto"/>
          <w:sz w:val="22"/>
          <w:szCs w:val="22"/>
        </w:rPr>
        <w:t xml:space="preserve"> </w:t>
      </w:r>
    </w:p>
    <w:p w14:paraId="386AB237" w14:textId="77777777" w:rsidR="00712D8D" w:rsidRDefault="00712D8D" w:rsidP="00712D8D">
      <w:pPr>
        <w:spacing w:after="0" w:line="276" w:lineRule="auto"/>
        <w:jc w:val="both"/>
        <w:rPr>
          <w:color w:val="auto"/>
          <w:sz w:val="22"/>
          <w:szCs w:val="22"/>
        </w:rPr>
      </w:pPr>
    </w:p>
    <w:p w14:paraId="7043CBB5" w14:textId="77777777" w:rsidR="00712D8D" w:rsidRDefault="007F330B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8A0E5E">
        <w:rPr>
          <w:color w:val="auto"/>
          <w:sz w:val="22"/>
          <w:szCs w:val="22"/>
        </w:rPr>
        <w:t>Initially the position will be focussed on the Selecta</w:t>
      </w:r>
      <w:r w:rsidR="0070276C" w:rsidRPr="008A0E5E">
        <w:rPr>
          <w:color w:val="auto"/>
          <w:sz w:val="22"/>
          <w:szCs w:val="22"/>
        </w:rPr>
        <w:t>,</w:t>
      </w:r>
      <w:r w:rsidRPr="008A0E5E">
        <w:rPr>
          <w:color w:val="auto"/>
          <w:sz w:val="22"/>
          <w:szCs w:val="22"/>
        </w:rPr>
        <w:t xml:space="preserve"> Rural Lifestyle and hardware product ranges.</w:t>
      </w:r>
      <w:r w:rsidR="0070276C" w:rsidRPr="008A0E5E">
        <w:rPr>
          <w:color w:val="auto"/>
          <w:sz w:val="22"/>
          <w:szCs w:val="22"/>
        </w:rPr>
        <w:t xml:space="preserve"> </w:t>
      </w:r>
      <w:r w:rsidR="00B4590B" w:rsidRPr="008A0E5E">
        <w:rPr>
          <w:color w:val="auto"/>
          <w:sz w:val="22"/>
          <w:szCs w:val="22"/>
        </w:rPr>
        <w:t xml:space="preserve">You will be </w:t>
      </w:r>
      <w:r w:rsidRPr="008A0E5E">
        <w:rPr>
          <w:color w:val="auto"/>
          <w:sz w:val="22"/>
          <w:szCs w:val="22"/>
        </w:rPr>
        <w:t xml:space="preserve">responsible for managing the warranty process from dealer enquiry through validation to </w:t>
      </w:r>
      <w:r w:rsidR="008A0E5E" w:rsidRPr="008A0E5E">
        <w:rPr>
          <w:color w:val="auto"/>
          <w:sz w:val="22"/>
          <w:szCs w:val="22"/>
        </w:rPr>
        <w:t>r</w:t>
      </w:r>
      <w:r w:rsidRPr="008A0E5E">
        <w:rPr>
          <w:color w:val="auto"/>
          <w:sz w:val="22"/>
          <w:szCs w:val="22"/>
        </w:rPr>
        <w:t>esolution</w:t>
      </w:r>
      <w:r w:rsidR="008A0E5E" w:rsidRPr="008A0E5E">
        <w:rPr>
          <w:color w:val="auto"/>
          <w:sz w:val="22"/>
          <w:szCs w:val="22"/>
        </w:rPr>
        <w:t>,</w:t>
      </w:r>
      <w:r w:rsidRPr="008A0E5E">
        <w:rPr>
          <w:color w:val="auto"/>
          <w:sz w:val="22"/>
          <w:szCs w:val="22"/>
        </w:rPr>
        <w:t xml:space="preserve"> as well as providing technical support </w:t>
      </w:r>
      <w:r w:rsidR="0060117A" w:rsidRPr="008A0E5E">
        <w:rPr>
          <w:color w:val="auto"/>
          <w:sz w:val="22"/>
          <w:szCs w:val="22"/>
        </w:rPr>
        <w:t xml:space="preserve">and advice to dealers, end users and internal support within the business. </w:t>
      </w:r>
    </w:p>
    <w:p w14:paraId="131C5E7A" w14:textId="77777777" w:rsidR="00712D8D" w:rsidRDefault="00712D8D" w:rsidP="00712D8D">
      <w:pPr>
        <w:spacing w:after="0" w:line="276" w:lineRule="auto"/>
        <w:jc w:val="both"/>
        <w:rPr>
          <w:color w:val="auto"/>
          <w:sz w:val="22"/>
          <w:szCs w:val="22"/>
        </w:rPr>
      </w:pPr>
    </w:p>
    <w:p w14:paraId="38BECB33" w14:textId="73EAD5E3" w:rsidR="00CC5518" w:rsidRDefault="0060117A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8A0E5E">
        <w:rPr>
          <w:color w:val="auto"/>
          <w:sz w:val="22"/>
          <w:szCs w:val="22"/>
        </w:rPr>
        <w:t>Solid mechanical skills</w:t>
      </w:r>
      <w:r w:rsidR="0070276C" w:rsidRPr="008A0E5E">
        <w:rPr>
          <w:color w:val="auto"/>
          <w:sz w:val="22"/>
          <w:szCs w:val="22"/>
        </w:rPr>
        <w:t xml:space="preserve"> and experience</w:t>
      </w:r>
      <w:r w:rsidRPr="008A0E5E">
        <w:rPr>
          <w:color w:val="auto"/>
          <w:sz w:val="22"/>
          <w:szCs w:val="22"/>
        </w:rPr>
        <w:t>, ability to diagnose and troubleshoot over the phone or via email and strong communications skills are all essential to this role.</w:t>
      </w:r>
      <w:r w:rsidR="00F6435E" w:rsidRPr="008A0E5E">
        <w:rPr>
          <w:color w:val="auto"/>
          <w:sz w:val="22"/>
          <w:szCs w:val="22"/>
        </w:rPr>
        <w:t xml:space="preserve"> Previous experience in a </w:t>
      </w:r>
      <w:r w:rsidR="008A0E5E" w:rsidRPr="008A0E5E">
        <w:rPr>
          <w:color w:val="auto"/>
          <w:sz w:val="22"/>
          <w:szCs w:val="22"/>
        </w:rPr>
        <w:t xml:space="preserve">technical </w:t>
      </w:r>
      <w:r w:rsidR="00F6435E" w:rsidRPr="008A0E5E">
        <w:rPr>
          <w:color w:val="auto"/>
          <w:sz w:val="22"/>
          <w:szCs w:val="22"/>
        </w:rPr>
        <w:t xml:space="preserve">customer service environment, development of training and information resources and production of spreadsheet-based reports will also be </w:t>
      </w:r>
      <w:r w:rsidR="008A0E5E" w:rsidRPr="008A0E5E">
        <w:rPr>
          <w:color w:val="auto"/>
          <w:sz w:val="22"/>
          <w:szCs w:val="22"/>
        </w:rPr>
        <w:t>an advantage</w:t>
      </w:r>
      <w:r w:rsidR="00F6435E" w:rsidRPr="008A0E5E">
        <w:rPr>
          <w:color w:val="auto"/>
          <w:sz w:val="22"/>
          <w:szCs w:val="22"/>
        </w:rPr>
        <w:t>.</w:t>
      </w:r>
      <w:r w:rsidRPr="008A0E5E">
        <w:rPr>
          <w:color w:val="auto"/>
          <w:sz w:val="22"/>
          <w:szCs w:val="22"/>
        </w:rPr>
        <w:t xml:space="preserve"> </w:t>
      </w:r>
    </w:p>
    <w:p w14:paraId="42612F49" w14:textId="77777777" w:rsidR="00712D8D" w:rsidRDefault="00712D8D" w:rsidP="00712D8D">
      <w:pPr>
        <w:spacing w:after="0" w:line="276" w:lineRule="auto"/>
        <w:jc w:val="both"/>
        <w:rPr>
          <w:color w:val="auto"/>
          <w:sz w:val="22"/>
          <w:szCs w:val="22"/>
        </w:rPr>
      </w:pPr>
    </w:p>
    <w:p w14:paraId="255FC981" w14:textId="66C2265D" w:rsidR="00712D8D" w:rsidRPr="008A0E5E" w:rsidRDefault="00712D8D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Experience with SAP B1 will be highly regarded for this role.</w:t>
      </w:r>
    </w:p>
    <w:p w14:paraId="0A863D38" w14:textId="77777777" w:rsidR="00CC5518" w:rsidRPr="00AA05FF" w:rsidRDefault="00CC5518" w:rsidP="00712D8D">
      <w:pPr>
        <w:spacing w:after="0" w:line="276" w:lineRule="auto"/>
        <w:jc w:val="both"/>
        <w:rPr>
          <w:color w:val="auto"/>
          <w:sz w:val="16"/>
          <w:szCs w:val="22"/>
        </w:rPr>
      </w:pPr>
    </w:p>
    <w:p w14:paraId="5AE75114" w14:textId="77777777" w:rsidR="0036593D" w:rsidRPr="00BA3184" w:rsidRDefault="00012C85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you are enthusiastic </w:t>
      </w:r>
      <w:r w:rsidR="007E6DBC">
        <w:rPr>
          <w:color w:val="auto"/>
          <w:sz w:val="22"/>
          <w:szCs w:val="22"/>
        </w:rPr>
        <w:t>and committed</w:t>
      </w:r>
      <w:r w:rsidR="00617867">
        <w:rPr>
          <w:color w:val="auto"/>
          <w:sz w:val="22"/>
          <w:szCs w:val="22"/>
        </w:rPr>
        <w:t>,</w:t>
      </w:r>
      <w:r w:rsidR="007E6DBC">
        <w:rPr>
          <w:color w:val="auto"/>
          <w:sz w:val="22"/>
          <w:szCs w:val="22"/>
        </w:rPr>
        <w:t xml:space="preserve"> grab this fantastic opportunity </w:t>
      </w:r>
      <w:r w:rsidR="00696C34">
        <w:rPr>
          <w:color w:val="auto"/>
          <w:sz w:val="22"/>
          <w:szCs w:val="22"/>
        </w:rPr>
        <w:t xml:space="preserve">to make your mark in a well established Australian, family owned company, </w:t>
      </w:r>
      <w:r w:rsidR="00696C34" w:rsidRPr="00696C34">
        <w:rPr>
          <w:b/>
          <w:color w:val="auto"/>
          <w:sz w:val="22"/>
          <w:szCs w:val="22"/>
        </w:rPr>
        <w:t>APPLY NOW</w:t>
      </w:r>
      <w:r w:rsidR="00BA3184">
        <w:rPr>
          <w:b/>
          <w:color w:val="auto"/>
          <w:sz w:val="22"/>
          <w:szCs w:val="22"/>
        </w:rPr>
        <w:t xml:space="preserve"> </w:t>
      </w:r>
      <w:r w:rsidR="00BA3184">
        <w:rPr>
          <w:color w:val="auto"/>
          <w:sz w:val="22"/>
          <w:szCs w:val="22"/>
        </w:rPr>
        <w:t>through the Seek Link.</w:t>
      </w:r>
    </w:p>
    <w:p w14:paraId="771E4DE5" w14:textId="77777777" w:rsidR="00BA3184" w:rsidRPr="00AA05FF" w:rsidRDefault="00BA3184" w:rsidP="00712D8D">
      <w:pPr>
        <w:spacing w:after="0" w:line="276" w:lineRule="auto"/>
        <w:jc w:val="both"/>
        <w:rPr>
          <w:b/>
          <w:color w:val="auto"/>
          <w:sz w:val="16"/>
          <w:szCs w:val="22"/>
        </w:rPr>
      </w:pPr>
    </w:p>
    <w:p w14:paraId="609F3E07" w14:textId="77777777" w:rsidR="00BA3184" w:rsidRPr="00BA3184" w:rsidRDefault="00BA3184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BA3184">
        <w:rPr>
          <w:color w:val="auto"/>
          <w:sz w:val="22"/>
          <w:szCs w:val="22"/>
        </w:rPr>
        <w:t xml:space="preserve">A letter of application addressing our </w:t>
      </w:r>
      <w:r>
        <w:rPr>
          <w:color w:val="auto"/>
          <w:sz w:val="22"/>
          <w:szCs w:val="22"/>
        </w:rPr>
        <w:t xml:space="preserve">above </w:t>
      </w:r>
      <w:r w:rsidRPr="00BA3184">
        <w:rPr>
          <w:color w:val="auto"/>
          <w:sz w:val="22"/>
          <w:szCs w:val="22"/>
        </w:rPr>
        <w:t>key criteria</w:t>
      </w:r>
      <w:r>
        <w:rPr>
          <w:color w:val="auto"/>
          <w:sz w:val="22"/>
          <w:szCs w:val="22"/>
        </w:rPr>
        <w:t xml:space="preserve">, your current </w:t>
      </w:r>
      <w:r w:rsidRPr="00BA3184">
        <w:rPr>
          <w:color w:val="auto"/>
          <w:sz w:val="22"/>
          <w:szCs w:val="22"/>
        </w:rPr>
        <w:t>resume and</w:t>
      </w:r>
      <w:r>
        <w:rPr>
          <w:color w:val="auto"/>
          <w:sz w:val="22"/>
          <w:szCs w:val="22"/>
        </w:rPr>
        <w:t xml:space="preserve"> the completed information form are all required to be considered </w:t>
      </w:r>
      <w:r w:rsidR="00DC6962">
        <w:rPr>
          <w:color w:val="auto"/>
          <w:sz w:val="22"/>
          <w:szCs w:val="22"/>
        </w:rPr>
        <w:t>for this</w:t>
      </w:r>
      <w:r>
        <w:rPr>
          <w:color w:val="auto"/>
          <w:sz w:val="22"/>
          <w:szCs w:val="22"/>
        </w:rPr>
        <w:t xml:space="preserve"> position.</w:t>
      </w:r>
    </w:p>
    <w:p w14:paraId="581B8BDA" w14:textId="77777777" w:rsidR="0036593D" w:rsidRPr="00AA05FF" w:rsidRDefault="0036593D" w:rsidP="000459FB">
      <w:pPr>
        <w:spacing w:after="0" w:line="276" w:lineRule="auto"/>
        <w:rPr>
          <w:color w:val="auto"/>
          <w:sz w:val="16"/>
          <w:szCs w:val="22"/>
        </w:rPr>
      </w:pPr>
    </w:p>
    <w:p w14:paraId="7033B489" w14:textId="77777777" w:rsidR="0035632D" w:rsidRDefault="0035632D" w:rsidP="00712D8D">
      <w:pPr>
        <w:spacing w:after="0"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Applications close Wednesday 24</w:t>
      </w:r>
      <w:r w:rsidRPr="0035632D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July, 2019.</w:t>
      </w:r>
    </w:p>
    <w:p w14:paraId="7F6B1245" w14:textId="77777777" w:rsidR="0035632D" w:rsidRDefault="0035632D" w:rsidP="00712D8D">
      <w:pPr>
        <w:spacing w:after="0" w:line="276" w:lineRule="auto"/>
        <w:jc w:val="center"/>
        <w:rPr>
          <w:color w:val="auto"/>
          <w:sz w:val="22"/>
          <w:szCs w:val="22"/>
        </w:rPr>
      </w:pPr>
    </w:p>
    <w:p w14:paraId="33D106F5" w14:textId="3F5878A8" w:rsidR="00DC6962" w:rsidRPr="00810B4A" w:rsidRDefault="0035632D" w:rsidP="00712D8D">
      <w:pPr>
        <w:spacing w:after="0"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DC6962">
        <w:rPr>
          <w:color w:val="auto"/>
          <w:sz w:val="22"/>
          <w:szCs w:val="22"/>
        </w:rPr>
        <w:t xml:space="preserve">nly shortlisted applicants will </w:t>
      </w:r>
      <w:r w:rsidR="005447B6">
        <w:rPr>
          <w:color w:val="auto"/>
          <w:sz w:val="22"/>
          <w:szCs w:val="22"/>
        </w:rPr>
        <w:t xml:space="preserve">then </w:t>
      </w:r>
      <w:r w:rsidR="00DC6962">
        <w:rPr>
          <w:color w:val="auto"/>
          <w:sz w:val="22"/>
          <w:szCs w:val="22"/>
        </w:rPr>
        <w:t>be contacted.</w:t>
      </w:r>
    </w:p>
    <w:p w14:paraId="7504B9E5" w14:textId="77777777" w:rsidR="00EC4651" w:rsidRPr="00AA05FF" w:rsidRDefault="00EC4651" w:rsidP="00712D8D">
      <w:pPr>
        <w:spacing w:after="0" w:line="276" w:lineRule="auto"/>
        <w:jc w:val="center"/>
        <w:rPr>
          <w:b/>
          <w:color w:val="auto"/>
          <w:sz w:val="16"/>
          <w:szCs w:val="22"/>
        </w:rPr>
      </w:pPr>
    </w:p>
    <w:p w14:paraId="515C7EAD" w14:textId="77777777" w:rsidR="0036593D" w:rsidRPr="00BA3184" w:rsidRDefault="00BA3184" w:rsidP="00712D8D">
      <w:pPr>
        <w:spacing w:after="0"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No Recruitment Agencies please.</w:t>
      </w:r>
    </w:p>
    <w:sectPr w:rsidR="0036593D" w:rsidRPr="00BA3184" w:rsidSect="00EC4651">
      <w:pgSz w:w="11906" w:h="16838" w:code="9"/>
      <w:pgMar w:top="1077" w:right="1440" w:bottom="85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6633B"/>
    <w:multiLevelType w:val="hybridMultilevel"/>
    <w:tmpl w:val="35C67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34"/>
    <w:rsid w:val="00004F80"/>
    <w:rsid w:val="00012C85"/>
    <w:rsid w:val="00031729"/>
    <w:rsid w:val="000459FB"/>
    <w:rsid w:val="00056484"/>
    <w:rsid w:val="00090453"/>
    <w:rsid w:val="000A4F5F"/>
    <w:rsid w:val="000E112B"/>
    <w:rsid w:val="0017389E"/>
    <w:rsid w:val="00271D28"/>
    <w:rsid w:val="0029594F"/>
    <w:rsid w:val="00314853"/>
    <w:rsid w:val="00314CD1"/>
    <w:rsid w:val="0035632D"/>
    <w:rsid w:val="0036593D"/>
    <w:rsid w:val="003A3C91"/>
    <w:rsid w:val="003B43EA"/>
    <w:rsid w:val="003C30B3"/>
    <w:rsid w:val="003E789F"/>
    <w:rsid w:val="003F591A"/>
    <w:rsid w:val="004C53C4"/>
    <w:rsid w:val="004C5F4C"/>
    <w:rsid w:val="004F0A91"/>
    <w:rsid w:val="00504F4C"/>
    <w:rsid w:val="00533D45"/>
    <w:rsid w:val="005447B6"/>
    <w:rsid w:val="005812BA"/>
    <w:rsid w:val="0060117A"/>
    <w:rsid w:val="00603AB1"/>
    <w:rsid w:val="00617867"/>
    <w:rsid w:val="006741CA"/>
    <w:rsid w:val="00696C34"/>
    <w:rsid w:val="006C1717"/>
    <w:rsid w:val="0070276C"/>
    <w:rsid w:val="00712D8D"/>
    <w:rsid w:val="007E6DBC"/>
    <w:rsid w:val="007F330B"/>
    <w:rsid w:val="00810B4A"/>
    <w:rsid w:val="00844C70"/>
    <w:rsid w:val="00887C4D"/>
    <w:rsid w:val="008A0E5E"/>
    <w:rsid w:val="008B0929"/>
    <w:rsid w:val="008C2FFD"/>
    <w:rsid w:val="008D752E"/>
    <w:rsid w:val="009024C7"/>
    <w:rsid w:val="0095371C"/>
    <w:rsid w:val="00970146"/>
    <w:rsid w:val="00970F11"/>
    <w:rsid w:val="00977EC5"/>
    <w:rsid w:val="009D39F2"/>
    <w:rsid w:val="009E4F40"/>
    <w:rsid w:val="00A53C3B"/>
    <w:rsid w:val="00A96208"/>
    <w:rsid w:val="00AA05FF"/>
    <w:rsid w:val="00AA5A34"/>
    <w:rsid w:val="00AC0EDF"/>
    <w:rsid w:val="00AD407F"/>
    <w:rsid w:val="00AF4CCC"/>
    <w:rsid w:val="00B018F2"/>
    <w:rsid w:val="00B4590B"/>
    <w:rsid w:val="00B5541A"/>
    <w:rsid w:val="00B70915"/>
    <w:rsid w:val="00B80C54"/>
    <w:rsid w:val="00BA22C3"/>
    <w:rsid w:val="00BA3184"/>
    <w:rsid w:val="00BA6163"/>
    <w:rsid w:val="00BE09C7"/>
    <w:rsid w:val="00C445DC"/>
    <w:rsid w:val="00CC5518"/>
    <w:rsid w:val="00D45449"/>
    <w:rsid w:val="00DB01E6"/>
    <w:rsid w:val="00DC0305"/>
    <w:rsid w:val="00DC6962"/>
    <w:rsid w:val="00E7728A"/>
    <w:rsid w:val="00EC0842"/>
    <w:rsid w:val="00EC4651"/>
    <w:rsid w:val="00EE796B"/>
    <w:rsid w:val="00F42609"/>
    <w:rsid w:val="00F6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A124"/>
  <w15:chartTrackingRefBased/>
  <w15:docId w15:val="{98A3781B-50D2-4D76-BE75-F189130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color w:val="FF0000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E9B8.F69EEB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Damiano</dc:creator>
  <cp:keywords/>
  <dc:description/>
  <cp:lastModifiedBy>Tabatha Smith</cp:lastModifiedBy>
  <cp:revision>4</cp:revision>
  <cp:lastPrinted>2017-08-14T05:02:00Z</cp:lastPrinted>
  <dcterms:created xsi:type="dcterms:W3CDTF">2019-06-28T03:42:00Z</dcterms:created>
  <dcterms:modified xsi:type="dcterms:W3CDTF">2019-06-28T03:58:00Z</dcterms:modified>
</cp:coreProperties>
</file>